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543AC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43ACE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5544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1675/2</w:t>
            </w:r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D449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Парижській Олені Ананіївні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4494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Парижській Олені Ананіївні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Гонько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453EEC">
        <w:rPr>
          <w:color w:val="000000"/>
          <w:sz w:val="28"/>
          <w:szCs w:val="28"/>
          <w:lang w:val="uk-UA"/>
        </w:rPr>
        <w:t>6800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9B31A9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>ю: с. Дашківці, вул. Ювілейна 26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543ACE">
        <w:rPr>
          <w:color w:val="000000"/>
          <w:sz w:val="28"/>
          <w:szCs w:val="28"/>
          <w:lang w:val="uk-UA"/>
        </w:rPr>
        <w:t>вий номер 0522482200:06:003:0608</w:t>
      </w:r>
      <w:r w:rsidRPr="00066DE4">
        <w:rPr>
          <w:color w:val="000000"/>
          <w:sz w:val="28"/>
          <w:szCs w:val="28"/>
          <w:lang w:val="uk-UA"/>
        </w:rPr>
        <w:t>.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04371B">
        <w:rPr>
          <w:color w:val="000000"/>
          <w:sz w:val="28"/>
          <w:szCs w:val="28"/>
          <w:lang w:val="uk-UA"/>
        </w:rPr>
        <w:t>0300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4371B">
        <w:rPr>
          <w:color w:val="000000"/>
          <w:sz w:val="28"/>
          <w:szCs w:val="28"/>
          <w:lang w:val="uk-UA"/>
        </w:rPr>
        <w:t>ю: с. Дашківці, вул. Ювілейна 26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04371B">
        <w:rPr>
          <w:color w:val="000000"/>
          <w:sz w:val="28"/>
          <w:szCs w:val="28"/>
          <w:lang w:val="uk-UA"/>
        </w:rPr>
        <w:t>вий номер 0522482200:06:003:0615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066DE4" w:rsidRDefault="00066DE4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4371B">
        <w:rPr>
          <w:color w:val="000000"/>
          <w:sz w:val="28"/>
          <w:szCs w:val="28"/>
          <w:lang w:val="uk-UA"/>
        </w:rPr>
        <w:t>4000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4371B">
        <w:rPr>
          <w:color w:val="000000"/>
          <w:sz w:val="28"/>
          <w:szCs w:val="28"/>
          <w:lang w:val="uk-UA"/>
        </w:rPr>
        <w:t>ю: с. Дашківці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04371B">
        <w:rPr>
          <w:color w:val="000000"/>
          <w:sz w:val="28"/>
          <w:szCs w:val="28"/>
          <w:lang w:val="uk-UA"/>
        </w:rPr>
        <w:t>вий номер 0522482200:06:003</w:t>
      </w:r>
      <w:r w:rsidR="000B1DD2">
        <w:rPr>
          <w:color w:val="000000"/>
          <w:sz w:val="28"/>
          <w:szCs w:val="28"/>
          <w:lang w:val="uk-UA"/>
        </w:rPr>
        <w:t>:0</w:t>
      </w:r>
      <w:r w:rsidR="0004371B">
        <w:rPr>
          <w:color w:val="000000"/>
          <w:sz w:val="28"/>
          <w:szCs w:val="28"/>
          <w:lang w:val="uk-UA"/>
        </w:rPr>
        <w:t>618</w:t>
      </w:r>
      <w:r>
        <w:rPr>
          <w:color w:val="000000"/>
          <w:sz w:val="28"/>
          <w:szCs w:val="28"/>
          <w:lang w:val="uk-UA"/>
        </w:rPr>
        <w:t>.</w:t>
      </w:r>
      <w:r w:rsidRPr="00286133">
        <w:rPr>
          <w:color w:val="000000"/>
          <w:sz w:val="28"/>
          <w:szCs w:val="28"/>
          <w:lang w:val="uk-UA"/>
        </w:rPr>
        <w:t xml:space="preserve"> </w:t>
      </w:r>
    </w:p>
    <w:p w:rsidR="0004371B" w:rsidRPr="002166A8" w:rsidRDefault="007E7054" w:rsidP="0004371B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E5217F">
        <w:rPr>
          <w:color w:val="000000"/>
          <w:sz w:val="28"/>
          <w:szCs w:val="28"/>
          <w:lang w:val="uk-UA"/>
        </w:rPr>
        <w:t xml:space="preserve"> </w:t>
      </w:r>
      <w:r w:rsidR="0004371B" w:rsidRPr="002166A8">
        <w:rPr>
          <w:sz w:val="28"/>
          <w:szCs w:val="28"/>
          <w:lang w:val="uk-UA"/>
        </w:rPr>
        <w:t>Передати гр.</w:t>
      </w:r>
      <w:r w:rsidR="0004371B">
        <w:rPr>
          <w:color w:val="000000"/>
          <w:sz w:val="28"/>
          <w:szCs w:val="28"/>
          <w:lang w:val="uk-UA"/>
        </w:rPr>
        <w:t xml:space="preserve"> Парижській</w:t>
      </w:r>
      <w:r w:rsidR="00FD4494">
        <w:rPr>
          <w:color w:val="000000"/>
          <w:sz w:val="28"/>
          <w:szCs w:val="28"/>
          <w:lang w:val="uk-UA"/>
        </w:rPr>
        <w:t xml:space="preserve"> Олені Ананіївні</w:t>
      </w:r>
      <w:r w:rsidR="0004371B">
        <w:rPr>
          <w:color w:val="000000"/>
          <w:sz w:val="28"/>
          <w:szCs w:val="28"/>
          <w:lang w:val="uk-UA"/>
        </w:rPr>
        <w:t xml:space="preserve"> </w:t>
      </w:r>
      <w:r w:rsidR="0004371B" w:rsidRPr="002166A8">
        <w:rPr>
          <w:sz w:val="28"/>
          <w:szCs w:val="28"/>
          <w:lang w:val="uk-UA"/>
        </w:rPr>
        <w:t xml:space="preserve">у власність земельну ділянку із земель житлової та громадської забудови </w:t>
      </w:r>
      <w:r w:rsidR="0004371B">
        <w:rPr>
          <w:sz w:val="28"/>
          <w:szCs w:val="28"/>
          <w:lang w:val="uk-UA"/>
        </w:rPr>
        <w:t>загальною площею 0,2500</w:t>
      </w:r>
      <w:r w:rsidR="0004371B" w:rsidRPr="002166A8">
        <w:rPr>
          <w:sz w:val="28"/>
          <w:szCs w:val="28"/>
          <w:lang w:val="uk-UA"/>
        </w:rPr>
        <w:t xml:space="preserve">га в т.ч.: </w:t>
      </w:r>
    </w:p>
    <w:p w:rsidR="007E7054" w:rsidRPr="00453EEC" w:rsidRDefault="0004371B" w:rsidP="00453EEC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Pr="002166A8">
        <w:rPr>
          <w:sz w:val="28"/>
          <w:szCs w:val="28"/>
          <w:lang w:val="uk-UA"/>
        </w:rPr>
        <w:t xml:space="preserve">га для будівництва та обслуговування житлового будинку, </w:t>
      </w:r>
      <w:r>
        <w:rPr>
          <w:sz w:val="28"/>
          <w:szCs w:val="28"/>
          <w:lang w:val="uk-UA"/>
        </w:rPr>
        <w:t>господарських будівель і споруд</w:t>
      </w:r>
      <w:r w:rsidRPr="002166A8">
        <w:rPr>
          <w:sz w:val="28"/>
          <w:szCs w:val="28"/>
          <w:lang w:val="uk-UA"/>
        </w:rPr>
        <w:t>, що знаходиться</w:t>
      </w:r>
      <w:r>
        <w:rPr>
          <w:sz w:val="28"/>
          <w:szCs w:val="28"/>
          <w:lang w:val="uk-UA"/>
        </w:rPr>
        <w:t xml:space="preserve"> в</w:t>
      </w:r>
      <w:r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Дашківці, вул. Ювілейна 26,</w:t>
      </w:r>
      <w:r w:rsidRPr="002166A8">
        <w:rPr>
          <w:sz w:val="28"/>
          <w:szCs w:val="28"/>
          <w:lang w:val="uk-UA"/>
        </w:rPr>
        <w:t xml:space="preserve"> кадастровий номер </w:t>
      </w:r>
      <w:r>
        <w:rPr>
          <w:sz w:val="28"/>
          <w:szCs w:val="28"/>
          <w:lang w:val="uk-UA"/>
        </w:rPr>
        <w:t>0522482200:06:003:0608</w:t>
      </w:r>
      <w:r w:rsidRPr="002166A8">
        <w:rPr>
          <w:sz w:val="28"/>
          <w:szCs w:val="28"/>
          <w:lang w:val="uk-UA"/>
        </w:rPr>
        <w:t xml:space="preserve">, на підставі </w:t>
      </w:r>
      <w:r>
        <w:rPr>
          <w:sz w:val="28"/>
          <w:szCs w:val="28"/>
          <w:lang w:val="uk-UA"/>
        </w:rPr>
        <w:t>права власності на житловий будино</w:t>
      </w:r>
      <w:r w:rsidRPr="002166A8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 розташований на</w:t>
      </w:r>
      <w:r w:rsidRPr="002166A8">
        <w:rPr>
          <w:sz w:val="28"/>
          <w:szCs w:val="28"/>
          <w:lang w:val="uk-UA"/>
        </w:rPr>
        <w:t xml:space="preserve"> вищезазначеній земельній діля</w:t>
      </w:r>
      <w:r>
        <w:rPr>
          <w:sz w:val="28"/>
          <w:szCs w:val="28"/>
          <w:lang w:val="uk-UA"/>
        </w:rPr>
        <w:t>нці, що належить</w:t>
      </w:r>
      <w:r w:rsidRPr="007B15B3">
        <w:rPr>
          <w:color w:val="000000"/>
          <w:sz w:val="28"/>
          <w:szCs w:val="28"/>
          <w:lang w:val="uk-UA"/>
        </w:rPr>
        <w:t xml:space="preserve"> </w:t>
      </w:r>
      <w:r w:rsidR="00FD4494">
        <w:rPr>
          <w:color w:val="000000"/>
          <w:sz w:val="28"/>
          <w:szCs w:val="28"/>
          <w:lang w:val="uk-UA"/>
        </w:rPr>
        <w:t>гр. Парижській Олені Ананіївні</w:t>
      </w:r>
      <w:r>
        <w:rPr>
          <w:sz w:val="28"/>
          <w:szCs w:val="28"/>
          <w:lang w:val="uk-UA"/>
        </w:rPr>
        <w:t>,</w:t>
      </w:r>
      <w:r w:rsidRPr="002166A8">
        <w:rPr>
          <w:sz w:val="28"/>
          <w:szCs w:val="28"/>
          <w:lang w:val="uk-UA"/>
        </w:rPr>
        <w:t xml:space="preserve"> згідно</w:t>
      </w:r>
      <w:r>
        <w:rPr>
          <w:sz w:val="28"/>
          <w:szCs w:val="28"/>
          <w:lang w:val="uk-UA"/>
        </w:rPr>
        <w:t xml:space="preserve"> Витягу з Державного реєстру речових прав</w:t>
      </w:r>
      <w:r w:rsidR="00453EEC">
        <w:rPr>
          <w:sz w:val="28"/>
          <w:szCs w:val="28"/>
          <w:lang w:val="uk-UA"/>
        </w:rPr>
        <w:t xml:space="preserve"> на нерухоме майно про реєстрацію права власності, індексний номер 12477198</w:t>
      </w:r>
      <w:r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від </w:t>
      </w:r>
      <w:r w:rsidR="00453EEC">
        <w:rPr>
          <w:sz w:val="28"/>
          <w:szCs w:val="28"/>
          <w:lang w:val="uk-UA"/>
        </w:rPr>
        <w:t>08.11.2013</w:t>
      </w:r>
      <w:r w:rsidRPr="002166A8">
        <w:rPr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 w:rsidRPr="008D4937">
        <w:rPr>
          <w:color w:val="000000"/>
          <w:sz w:val="28"/>
          <w:szCs w:val="28"/>
          <w:lang w:val="uk-UA"/>
        </w:rPr>
        <w:t xml:space="preserve"> </w:t>
      </w:r>
      <w:r w:rsidR="00FD4494">
        <w:rPr>
          <w:color w:val="000000"/>
          <w:sz w:val="28"/>
          <w:szCs w:val="28"/>
          <w:lang w:val="uk-UA"/>
        </w:rPr>
        <w:t>Парижській Олені Ананіївні епа</w:t>
      </w:r>
      <w:bookmarkStart w:id="0" w:name="_GoBack"/>
      <w:bookmarkEnd w:id="0"/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lastRenderedPageBreak/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544D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98558A"/>
    <w:rsid w:val="009B31A9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D4494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E155E-1BF3-4982-AF34-14D712D68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135</cp:revision>
  <cp:lastPrinted>2024-07-17T06:38:00Z</cp:lastPrinted>
  <dcterms:created xsi:type="dcterms:W3CDTF">2021-07-12T09:12:00Z</dcterms:created>
  <dcterms:modified xsi:type="dcterms:W3CDTF">2024-07-17T06:38:00Z</dcterms:modified>
</cp:coreProperties>
</file>